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492" w:rsidRPr="005A74B9" w:rsidRDefault="005A74B9">
      <w:pPr>
        <w:rPr>
          <w:b/>
          <w:sz w:val="32"/>
          <w:szCs w:val="32"/>
        </w:rPr>
      </w:pPr>
      <w:bookmarkStart w:id="0" w:name="_GoBack"/>
      <w:bookmarkEnd w:id="0"/>
      <w:r w:rsidRPr="005A74B9">
        <w:rPr>
          <w:b/>
          <w:sz w:val="32"/>
          <w:szCs w:val="32"/>
        </w:rPr>
        <w:t>Tuskegee University Archives Collection Development Policy</w:t>
      </w:r>
    </w:p>
    <w:p w:rsidR="005A74B9" w:rsidRPr="005A74B9" w:rsidRDefault="005A74B9" w:rsidP="005A74B9">
      <w:pPr>
        <w:spacing w:before="100" w:beforeAutospacing="1" w:after="100" w:afterAutospacing="1" w:line="240" w:lineRule="auto"/>
        <w:outlineLvl w:val="2"/>
        <w:rPr>
          <w:rFonts w:ascii="Times New Roman" w:eastAsia="Times New Roman" w:hAnsi="Times New Roman" w:cs="Times New Roman"/>
          <w:b/>
          <w:bCs/>
          <w:sz w:val="27"/>
          <w:szCs w:val="27"/>
        </w:rPr>
      </w:pPr>
      <w:r w:rsidRPr="005A74B9">
        <w:rPr>
          <w:rFonts w:ascii="Times New Roman" w:eastAsia="Times New Roman" w:hAnsi="Times New Roman" w:cs="Times New Roman"/>
          <w:b/>
          <w:bCs/>
          <w:sz w:val="27"/>
          <w:szCs w:val="27"/>
        </w:rPr>
        <w:t>Core Mission</w:t>
      </w:r>
    </w:p>
    <w:p w:rsidR="005A74B9" w:rsidRPr="005A74B9" w:rsidRDefault="005A74B9" w:rsidP="005A74B9">
      <w:p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The core mission of the University Archives is as follows:</w:t>
      </w:r>
    </w:p>
    <w:p w:rsidR="005A74B9" w:rsidRPr="005A74B9" w:rsidRDefault="005A74B9" w:rsidP="005A7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To appraise, collect, organize, describe, make available, and preserve records of historical, legal, fiscal, and/or a</w:t>
      </w:r>
      <w:r>
        <w:rPr>
          <w:rFonts w:ascii="Times New Roman" w:eastAsia="Times New Roman" w:hAnsi="Times New Roman" w:cs="Times New Roman"/>
          <w:sz w:val="24"/>
          <w:szCs w:val="24"/>
        </w:rPr>
        <w:t xml:space="preserve">dministrative value to Tuskegee </w:t>
      </w:r>
      <w:r w:rsidRPr="005A74B9">
        <w:rPr>
          <w:rFonts w:ascii="Times New Roman" w:eastAsia="Times New Roman" w:hAnsi="Times New Roman" w:cs="Times New Roman"/>
          <w:sz w:val="24"/>
          <w:szCs w:val="24"/>
        </w:rPr>
        <w:t>University</w:t>
      </w:r>
    </w:p>
    <w:p w:rsidR="005A74B9" w:rsidRPr="005A74B9" w:rsidRDefault="005A74B9" w:rsidP="005A7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To provide adequate facilities for the retention and preservation of such records</w:t>
      </w:r>
    </w:p>
    <w:p w:rsidR="005A74B9" w:rsidRPr="005A74B9" w:rsidRDefault="005A74B9" w:rsidP="005A7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To provide information services that will assist the operation of the University</w:t>
      </w:r>
    </w:p>
    <w:p w:rsidR="005A74B9" w:rsidRPr="005A74B9" w:rsidRDefault="005A74B9" w:rsidP="005A7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To serve as a resource and laboratory to stimulate and nourish creative teaching and learning</w:t>
      </w:r>
    </w:p>
    <w:p w:rsidR="005A74B9" w:rsidRPr="005A74B9" w:rsidRDefault="005A74B9" w:rsidP="005A7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To serve research and scholarship by making available and encouraging the use of its collections by members of the University and the community at large</w:t>
      </w:r>
    </w:p>
    <w:p w:rsidR="005A74B9" w:rsidRPr="005A74B9" w:rsidRDefault="005A74B9" w:rsidP="005A7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To promote knowledge and understanding of the origins, aims, programs, and goals of the University, and of the development of these aims, goals, and programs</w:t>
      </w:r>
    </w:p>
    <w:p w:rsidR="005A74B9" w:rsidRPr="005A74B9" w:rsidRDefault="005A74B9" w:rsidP="005A7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To implement records management by formulating policy and procedures that will ensure the collection and preservation of archival materials.</w:t>
      </w:r>
    </w:p>
    <w:p w:rsidR="005A74B9" w:rsidRPr="005A74B9" w:rsidRDefault="005A74B9" w:rsidP="005A74B9">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development"/>
      <w:bookmarkEnd w:id="1"/>
      <w:r w:rsidRPr="005A74B9">
        <w:rPr>
          <w:rFonts w:ascii="Times New Roman" w:eastAsia="Times New Roman" w:hAnsi="Times New Roman" w:cs="Times New Roman"/>
          <w:b/>
          <w:bCs/>
          <w:sz w:val="27"/>
          <w:szCs w:val="27"/>
        </w:rPr>
        <w:t>Collection Development</w:t>
      </w:r>
    </w:p>
    <w:p w:rsidR="005A74B9" w:rsidRPr="005A74B9" w:rsidRDefault="005A74B9" w:rsidP="005A74B9">
      <w:p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The</w:t>
      </w:r>
      <w:r w:rsidR="0029675E">
        <w:rPr>
          <w:rFonts w:ascii="Times New Roman" w:eastAsia="Times New Roman" w:hAnsi="Times New Roman" w:cs="Times New Roman"/>
          <w:sz w:val="24"/>
          <w:szCs w:val="24"/>
        </w:rPr>
        <w:t xml:space="preserve"> University Archives</w:t>
      </w:r>
      <w:r w:rsidRPr="005A74B9">
        <w:rPr>
          <w:rFonts w:ascii="Times New Roman" w:eastAsia="Times New Roman" w:hAnsi="Times New Roman" w:cs="Times New Roman"/>
          <w:sz w:val="24"/>
          <w:szCs w:val="24"/>
        </w:rPr>
        <w:t xml:space="preserve"> collections policy is based on the Society of American Archivists' Guidelines For College and University Archives (1</w:t>
      </w:r>
      <w:r w:rsidR="0029675E">
        <w:rPr>
          <w:rFonts w:ascii="Times New Roman" w:eastAsia="Times New Roman" w:hAnsi="Times New Roman" w:cs="Times New Roman"/>
          <w:sz w:val="24"/>
          <w:szCs w:val="24"/>
        </w:rPr>
        <w:t xml:space="preserve">983), </w:t>
      </w:r>
      <w:r w:rsidRPr="005A74B9">
        <w:rPr>
          <w:rFonts w:ascii="Times New Roman" w:eastAsia="Times New Roman" w:hAnsi="Times New Roman" w:cs="Times New Roman"/>
          <w:sz w:val="24"/>
          <w:szCs w:val="24"/>
        </w:rPr>
        <w:t>on the</w:t>
      </w:r>
      <w:r w:rsidR="0029675E">
        <w:rPr>
          <w:rFonts w:ascii="Times New Roman" w:eastAsia="Times New Roman" w:hAnsi="Times New Roman" w:cs="Times New Roman"/>
          <w:sz w:val="24"/>
          <w:szCs w:val="24"/>
        </w:rPr>
        <w:t xml:space="preserve"> experience of the University Archivist and Director of Library Services.</w:t>
      </w:r>
      <w:r w:rsidRPr="005A74B9">
        <w:rPr>
          <w:rFonts w:ascii="Times New Roman" w:eastAsia="Times New Roman" w:hAnsi="Times New Roman" w:cs="Times New Roman"/>
          <w:sz w:val="24"/>
          <w:szCs w:val="24"/>
        </w:rPr>
        <w:t xml:space="preserve"> </w:t>
      </w:r>
      <w:r w:rsidR="0029675E">
        <w:rPr>
          <w:rFonts w:ascii="Times New Roman" w:eastAsia="Times New Roman" w:hAnsi="Times New Roman" w:cs="Times New Roman"/>
          <w:sz w:val="24"/>
          <w:szCs w:val="24"/>
        </w:rPr>
        <w:t>The University Archives policy statement calls</w:t>
      </w:r>
      <w:r w:rsidRPr="005A74B9">
        <w:rPr>
          <w:rFonts w:ascii="Times New Roman" w:eastAsia="Times New Roman" w:hAnsi="Times New Roman" w:cs="Times New Roman"/>
          <w:sz w:val="24"/>
          <w:szCs w:val="24"/>
        </w:rPr>
        <w:t xml:space="preserve"> for the preservation of University records for the purposes of: </w:t>
      </w:r>
    </w:p>
    <w:p w:rsidR="005A74B9" w:rsidRPr="005A74B9" w:rsidRDefault="005A74B9" w:rsidP="005A74B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maintaining a clear account of University life and achievements, administrative policy and actions and educational programs</w:t>
      </w:r>
    </w:p>
    <w:p w:rsidR="005A74B9" w:rsidRPr="005A74B9" w:rsidRDefault="005A74B9" w:rsidP="005A74B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reinforcing an image of the University that stimulates financial support and encourages an appreciation of the University's past and its role in the history of American higher education among students, faculty, and alumni</w:t>
      </w:r>
    </w:p>
    <w:p w:rsidR="005A74B9" w:rsidRPr="005A74B9" w:rsidRDefault="005A74B9" w:rsidP="005A74B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making available a body of records useful for student, casual, and scholarly research in history and other disciplines.</w:t>
      </w:r>
    </w:p>
    <w:p w:rsidR="005A74B9" w:rsidRDefault="0029675E" w:rsidP="005A74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records of Tuskegee University are substantial</w:t>
      </w:r>
      <w:r w:rsidR="005A74B9" w:rsidRPr="005A74B9">
        <w:rPr>
          <w:rFonts w:ascii="Times New Roman" w:eastAsia="Times New Roman" w:hAnsi="Times New Roman" w:cs="Times New Roman"/>
          <w:sz w:val="24"/>
          <w:szCs w:val="24"/>
        </w:rPr>
        <w:t xml:space="preserve">. In the absence of systematic records management, the Archives must rely on the cooperation and support of administrators, deans, directors, faculty, students, and alumni to ensure that materials of historical value are collected and preserved. The University Archives will promote university-wide records management and collect material in the following categories from all administrative and academic </w:t>
      </w:r>
      <w:r>
        <w:rPr>
          <w:rFonts w:ascii="Times New Roman" w:eastAsia="Times New Roman" w:hAnsi="Times New Roman" w:cs="Times New Roman"/>
          <w:sz w:val="24"/>
          <w:szCs w:val="24"/>
        </w:rPr>
        <w:t>units of the University</w:t>
      </w:r>
      <w:r w:rsidR="005A74B9" w:rsidRPr="005A74B9">
        <w:rPr>
          <w:rFonts w:ascii="Times New Roman" w:eastAsia="Times New Roman" w:hAnsi="Times New Roman" w:cs="Times New Roman"/>
          <w:sz w:val="24"/>
          <w:szCs w:val="24"/>
        </w:rPr>
        <w:t xml:space="preserve">: </w:t>
      </w:r>
    </w:p>
    <w:p w:rsidR="0029675E" w:rsidRDefault="0029675E" w:rsidP="005A74B9">
      <w:pPr>
        <w:spacing w:before="100" w:beforeAutospacing="1" w:after="100" w:afterAutospacing="1" w:line="240" w:lineRule="auto"/>
        <w:rPr>
          <w:rFonts w:ascii="Times New Roman" w:eastAsia="Times New Roman" w:hAnsi="Times New Roman" w:cs="Times New Roman"/>
          <w:sz w:val="24"/>
          <w:szCs w:val="24"/>
        </w:rPr>
      </w:pPr>
    </w:p>
    <w:p w:rsidR="0029675E" w:rsidRPr="005A74B9" w:rsidRDefault="0029675E" w:rsidP="005A74B9">
      <w:pPr>
        <w:spacing w:before="100" w:beforeAutospacing="1" w:after="100" w:afterAutospacing="1" w:line="240" w:lineRule="auto"/>
        <w:rPr>
          <w:rFonts w:ascii="Times New Roman" w:eastAsia="Times New Roman" w:hAnsi="Times New Roman" w:cs="Times New Roman"/>
          <w:sz w:val="24"/>
          <w:szCs w:val="24"/>
        </w:rPr>
      </w:pPr>
    </w:p>
    <w:p w:rsidR="005A74B9" w:rsidRPr="005A74B9" w:rsidRDefault="005A74B9" w:rsidP="005A74B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lastRenderedPageBreak/>
        <w:t>OFFICIAL RECORDS, PAPE</w:t>
      </w:r>
      <w:r w:rsidR="0029675E">
        <w:rPr>
          <w:rFonts w:ascii="Times New Roman" w:eastAsia="Times New Roman" w:hAnsi="Times New Roman" w:cs="Times New Roman"/>
          <w:sz w:val="24"/>
          <w:szCs w:val="24"/>
        </w:rPr>
        <w:t>RS, AND PUBLICATIONS OF TUSKEGEE</w:t>
      </w:r>
      <w:r w:rsidRPr="005A74B9">
        <w:rPr>
          <w:rFonts w:ascii="Times New Roman" w:eastAsia="Times New Roman" w:hAnsi="Times New Roman" w:cs="Times New Roman"/>
          <w:sz w:val="24"/>
          <w:szCs w:val="24"/>
        </w:rPr>
        <w:t xml:space="preserve"> UNIVERSITY </w:t>
      </w:r>
    </w:p>
    <w:p w:rsidR="005A74B9" w:rsidRPr="005A74B9" w:rsidRDefault="005A74B9" w:rsidP="005A74B9">
      <w:pPr>
        <w:spacing w:before="100" w:beforeAutospacing="1" w:after="100" w:afterAutospacing="1" w:line="240" w:lineRule="auto"/>
        <w:ind w:left="720"/>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Official records encompass the records or papers generated or received by the various ad</w:t>
      </w:r>
      <w:r w:rsidR="00832BCF">
        <w:rPr>
          <w:rFonts w:ascii="Times New Roman" w:eastAsia="Times New Roman" w:hAnsi="Times New Roman" w:cs="Times New Roman"/>
          <w:sz w:val="24"/>
          <w:szCs w:val="24"/>
        </w:rPr>
        <w:t>ministrative offices of Tuskegee</w:t>
      </w:r>
      <w:r w:rsidRPr="005A74B9">
        <w:rPr>
          <w:rFonts w:ascii="Times New Roman" w:eastAsia="Times New Roman" w:hAnsi="Times New Roman" w:cs="Times New Roman"/>
          <w:sz w:val="24"/>
          <w:szCs w:val="24"/>
        </w:rPr>
        <w:t xml:space="preserve"> University in the conduct of their business. These records will include: </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Minutes, memoranda, correspondence and reports of the Board of Trustees</w:t>
      </w:r>
    </w:p>
    <w:p w:rsid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Records of the Office of President, including correspondence, administrative subject files and reports</w:t>
      </w:r>
    </w:p>
    <w:p w:rsidR="00832BCF" w:rsidRPr="005A74B9" w:rsidRDefault="00832BCF" w:rsidP="00832BCF">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Correspondence, subject files, and reports o</w:t>
      </w:r>
      <w:r>
        <w:rPr>
          <w:rFonts w:ascii="Times New Roman" w:eastAsia="Times New Roman" w:hAnsi="Times New Roman" w:cs="Times New Roman"/>
          <w:sz w:val="24"/>
          <w:szCs w:val="24"/>
        </w:rPr>
        <w:t>f the Office of the Provost</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Correspondence, subject files, and reports of the Office of Academic Affairs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Correspondence, subject files and reports of the offices of central administration, including: Administration, External Affairs, Finance, General Counsel and Secretary of the University, Student Affairs, University Relations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Correspondence, subject files and reports of deans, directors and administrators of the schools, colleges, divisions, programs and institutes of the University</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Minutes, memoranda and reports of all major academic and administrative commissions, councils and committees including the University Senate and its committees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Departmental records, including: minutes, reports, correspondence, and syllabi</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Accreditation reports and supporting documentation</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Annual budget and audit reports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Records of the Registrar, including timetables, class schedules, enrollment reports, graduation rosters and other reports issued on a regular basis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Alumni records, including minutes of the alumni associations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Reports of the Admissions Office</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Records of student organizations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All publications, newsletters and booklets dis</w:t>
      </w:r>
      <w:r w:rsidR="00832BCF">
        <w:rPr>
          <w:rFonts w:ascii="Times New Roman" w:eastAsia="Times New Roman" w:hAnsi="Times New Roman" w:cs="Times New Roman"/>
          <w:sz w:val="24"/>
          <w:szCs w:val="24"/>
        </w:rPr>
        <w:t>tributed in the name of Tuskegee</w:t>
      </w:r>
      <w:r w:rsidRPr="005A74B9">
        <w:rPr>
          <w:rFonts w:ascii="Times New Roman" w:eastAsia="Times New Roman" w:hAnsi="Times New Roman" w:cs="Times New Roman"/>
          <w:sz w:val="24"/>
          <w:szCs w:val="24"/>
        </w:rPr>
        <w:t xml:space="preserve"> University, including catalogs, special bulletins, yearbooks, student newspapers, University directories and faculty/staff rosters, faculty and administration newsletters and publications, alumni publications and ephemeral material</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Photoprints, negatives, slides, audio and video film, tapes, and reels, oral history interviews, and optical and compact discs documenting the development of the University</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Security copies of microfilm reels containing vital records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Maps, prints and architectural drawings documenting the physical changes and development of the University</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Reports of research projects, including grant records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Artifacts rel</w:t>
      </w:r>
      <w:r w:rsidR="00832BCF">
        <w:rPr>
          <w:rFonts w:ascii="Times New Roman" w:eastAsia="Times New Roman" w:hAnsi="Times New Roman" w:cs="Times New Roman"/>
          <w:sz w:val="24"/>
          <w:szCs w:val="24"/>
        </w:rPr>
        <w:t>ating to the history of Tuskegee</w:t>
      </w:r>
      <w:r w:rsidRPr="005A74B9">
        <w:rPr>
          <w:rFonts w:ascii="Times New Roman" w:eastAsia="Times New Roman" w:hAnsi="Times New Roman" w:cs="Times New Roman"/>
          <w:sz w:val="24"/>
          <w:szCs w:val="24"/>
        </w:rPr>
        <w:t xml:space="preserve"> University</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Electronic record</w:t>
      </w:r>
    </w:p>
    <w:p w:rsidR="005A74B9" w:rsidRPr="005A74B9" w:rsidRDefault="005A74B9" w:rsidP="005A74B9">
      <w:pPr>
        <w:spacing w:before="100" w:beforeAutospacing="1" w:after="100" w:afterAutospacing="1" w:line="240" w:lineRule="auto"/>
        <w:ind w:left="720"/>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The official ad</w:t>
      </w:r>
      <w:r w:rsidR="00832BCF">
        <w:rPr>
          <w:rFonts w:ascii="Times New Roman" w:eastAsia="Times New Roman" w:hAnsi="Times New Roman" w:cs="Times New Roman"/>
          <w:sz w:val="24"/>
          <w:szCs w:val="24"/>
        </w:rPr>
        <w:t>ministrative records of Tuskegee</w:t>
      </w:r>
      <w:r w:rsidRPr="005A74B9">
        <w:rPr>
          <w:rFonts w:ascii="Times New Roman" w:eastAsia="Times New Roman" w:hAnsi="Times New Roman" w:cs="Times New Roman"/>
          <w:sz w:val="24"/>
          <w:szCs w:val="24"/>
        </w:rPr>
        <w:t xml:space="preserve"> University (correspondence, reports and subject files) designated as archival should be inactive and no longer used in the current activities of the originating office. Records should be forwarded to the Archives according to schedule after consulting with the archivist for the orderly transfer of non-</w:t>
      </w:r>
      <w:r w:rsidRPr="005A74B9">
        <w:rPr>
          <w:rFonts w:ascii="Times New Roman" w:eastAsia="Times New Roman" w:hAnsi="Times New Roman" w:cs="Times New Roman"/>
          <w:sz w:val="24"/>
          <w:szCs w:val="24"/>
        </w:rPr>
        <w:lastRenderedPageBreak/>
        <w:t xml:space="preserve">current materials. An inventory of records transferred should accompany accessioned material. The originating office may place restrictions on access to non-current records in addition to the restrictions on administrative, Board of Trustees, employee and student records described in the Access Policy statement, Appendix. </w:t>
      </w:r>
    </w:p>
    <w:p w:rsidR="005A74B9" w:rsidRPr="005A74B9" w:rsidRDefault="005A74B9" w:rsidP="005A74B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PERSONAL AND</w:t>
      </w:r>
      <w:r w:rsidR="00832BCF">
        <w:rPr>
          <w:rFonts w:ascii="Times New Roman" w:eastAsia="Times New Roman" w:hAnsi="Times New Roman" w:cs="Times New Roman"/>
          <w:sz w:val="24"/>
          <w:szCs w:val="24"/>
        </w:rPr>
        <w:t xml:space="preserve"> PROFESSIONAL PAPERS OF TUSKEGEE</w:t>
      </w:r>
      <w:r w:rsidRPr="005A74B9">
        <w:rPr>
          <w:rFonts w:ascii="Times New Roman" w:eastAsia="Times New Roman" w:hAnsi="Times New Roman" w:cs="Times New Roman"/>
          <w:sz w:val="24"/>
          <w:szCs w:val="24"/>
        </w:rPr>
        <w:t xml:space="preserve"> UNIVERSITY FACULTY </w:t>
      </w:r>
    </w:p>
    <w:p w:rsidR="005A74B9" w:rsidRPr="005A74B9" w:rsidRDefault="005A74B9" w:rsidP="005A74B9">
      <w:pPr>
        <w:spacing w:before="100" w:beforeAutospacing="1" w:after="100" w:afterAutospacing="1" w:line="240" w:lineRule="auto"/>
        <w:ind w:left="720"/>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The University Archives seeks to acquire, organize and provide access to the personal and</w:t>
      </w:r>
      <w:r w:rsidR="00832BCF">
        <w:rPr>
          <w:rFonts w:ascii="Times New Roman" w:eastAsia="Times New Roman" w:hAnsi="Times New Roman" w:cs="Times New Roman"/>
          <w:sz w:val="24"/>
          <w:szCs w:val="24"/>
        </w:rPr>
        <w:t xml:space="preserve"> professional papers of Tuskegee</w:t>
      </w:r>
      <w:r w:rsidRPr="005A74B9">
        <w:rPr>
          <w:rFonts w:ascii="Times New Roman" w:eastAsia="Times New Roman" w:hAnsi="Times New Roman" w:cs="Times New Roman"/>
          <w:sz w:val="24"/>
          <w:szCs w:val="24"/>
        </w:rPr>
        <w:t xml:space="preserve"> University faculty as a means of documenting the internal life and culture of the University community. Space and staff restraints in the University Archi</w:t>
      </w:r>
      <w:r w:rsidR="00832BCF">
        <w:rPr>
          <w:rFonts w:ascii="Times New Roman" w:eastAsia="Times New Roman" w:hAnsi="Times New Roman" w:cs="Times New Roman"/>
          <w:sz w:val="24"/>
          <w:szCs w:val="24"/>
        </w:rPr>
        <w:t>ves, and the size of the Tuskegee</w:t>
      </w:r>
      <w:r w:rsidRPr="005A74B9">
        <w:rPr>
          <w:rFonts w:ascii="Times New Roman" w:eastAsia="Times New Roman" w:hAnsi="Times New Roman" w:cs="Times New Roman"/>
          <w:sz w:val="24"/>
          <w:szCs w:val="24"/>
        </w:rPr>
        <w:t xml:space="preserve"> University faculty</w:t>
      </w:r>
      <w:r w:rsidR="00832BCF">
        <w:rPr>
          <w:rFonts w:ascii="Times New Roman" w:eastAsia="Times New Roman" w:hAnsi="Times New Roman" w:cs="Times New Roman"/>
          <w:sz w:val="24"/>
          <w:szCs w:val="24"/>
        </w:rPr>
        <w:t xml:space="preserve">, </w:t>
      </w:r>
      <w:r w:rsidRPr="005A74B9">
        <w:rPr>
          <w:rFonts w:ascii="Times New Roman" w:eastAsia="Times New Roman" w:hAnsi="Times New Roman" w:cs="Times New Roman"/>
          <w:sz w:val="24"/>
          <w:szCs w:val="24"/>
        </w:rPr>
        <w:t xml:space="preserve">limits the volume of faculty papers that can be accessioned. In appraising and soliciting faculty papers the following criteria are suggested: </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National or international reputation in a respective academic field</w:t>
      </w:r>
    </w:p>
    <w:p w:rsidR="005A74B9" w:rsidRPr="005A74B9" w:rsidRDefault="00832BCF"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Record of service with Tuskegee </w:t>
      </w:r>
      <w:r w:rsidR="005A74B9" w:rsidRPr="005A74B9">
        <w:rPr>
          <w:rFonts w:ascii="Times New Roman" w:eastAsia="Times New Roman" w:hAnsi="Times New Roman" w:cs="Times New Roman"/>
          <w:sz w:val="24"/>
          <w:szCs w:val="24"/>
        </w:rPr>
        <w:t>University and contribution to its growth and development</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Service on the faculty of a recognized are</w:t>
      </w:r>
      <w:r w:rsidR="00832BCF">
        <w:rPr>
          <w:rFonts w:ascii="Times New Roman" w:eastAsia="Times New Roman" w:hAnsi="Times New Roman" w:cs="Times New Roman"/>
          <w:sz w:val="24"/>
          <w:szCs w:val="24"/>
        </w:rPr>
        <w:t xml:space="preserve">a of excellence within Tuskegee </w:t>
      </w:r>
      <w:r w:rsidRPr="005A74B9">
        <w:rPr>
          <w:rFonts w:ascii="Times New Roman" w:eastAsia="Times New Roman" w:hAnsi="Times New Roman" w:cs="Times New Roman"/>
          <w:sz w:val="24"/>
          <w:szCs w:val="24"/>
        </w:rPr>
        <w:t>University</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Service and contribution in community, state and national affairs.</w:t>
      </w:r>
    </w:p>
    <w:p w:rsidR="005A74B9" w:rsidRPr="005A74B9" w:rsidRDefault="005A74B9" w:rsidP="005A74B9">
      <w:pPr>
        <w:spacing w:before="100" w:beforeAutospacing="1" w:after="100" w:afterAutospacing="1" w:line="240" w:lineRule="auto"/>
        <w:ind w:left="720"/>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The University Archives seeks documentatio</w:t>
      </w:r>
      <w:r w:rsidR="00832BCF">
        <w:rPr>
          <w:rFonts w:ascii="Times New Roman" w:eastAsia="Times New Roman" w:hAnsi="Times New Roman" w:cs="Times New Roman"/>
          <w:sz w:val="24"/>
          <w:szCs w:val="24"/>
        </w:rPr>
        <w:t>n of the careers of the Tuskegee</w:t>
      </w:r>
      <w:r w:rsidRPr="005A74B9">
        <w:rPr>
          <w:rFonts w:ascii="Times New Roman" w:eastAsia="Times New Roman" w:hAnsi="Times New Roman" w:cs="Times New Roman"/>
          <w:sz w:val="24"/>
          <w:szCs w:val="24"/>
        </w:rPr>
        <w:t xml:space="preserve"> University faculty in the following formats: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Correspondence: official, professional and personal.</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Biographical material: resumes, bibliographies, biographical sketches, chronologies, genealogies, newspaper clippings, and personal memoirs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Photoprints and graphic materials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Tape recordings of lectures, speeches and discussions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Lecture notes and syllabi</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Research files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Departmental or committee minutes and records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Drafts and manuscripts of articles and books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Diaries, notebooks, appointment calendars and memorabilia.</w:t>
      </w:r>
    </w:p>
    <w:p w:rsidR="005A74B9" w:rsidRPr="005A74B9" w:rsidRDefault="005A74B9" w:rsidP="005A74B9">
      <w:pPr>
        <w:spacing w:before="100" w:beforeAutospacing="1" w:after="100" w:afterAutospacing="1" w:line="240" w:lineRule="auto"/>
        <w:ind w:left="720"/>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 xml:space="preserve">The University Archives recognizes the rights of faculty and private donors to impose reasonable restrictions on materials to protect privacy and confidentiality. Restrictions on access should be for a fixed term and determined at the time of donation. The Archives encourages minimal access restrictions consistent with the legal rights of all parties. </w:t>
      </w:r>
    </w:p>
    <w:p w:rsidR="005A74B9" w:rsidRPr="005A74B9" w:rsidRDefault="005A74B9" w:rsidP="005A74B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 xml:space="preserve">SPECIAL COLLECTION </w:t>
      </w:r>
    </w:p>
    <w:p w:rsidR="005A74B9" w:rsidRPr="005A74B9" w:rsidRDefault="005A74B9" w:rsidP="005A74B9">
      <w:pPr>
        <w:spacing w:before="100" w:beforeAutospacing="1" w:after="100" w:afterAutospacing="1" w:line="240" w:lineRule="auto"/>
        <w:ind w:left="720"/>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The University Archives will solicit and collect records and papers which are neither official University records or faculty papers, but which re</w:t>
      </w:r>
      <w:r w:rsidR="00832BCF">
        <w:rPr>
          <w:rFonts w:ascii="Times New Roman" w:eastAsia="Times New Roman" w:hAnsi="Times New Roman" w:cs="Times New Roman"/>
          <w:sz w:val="24"/>
          <w:szCs w:val="24"/>
        </w:rPr>
        <w:t xml:space="preserve">late to the history of Tuskegee </w:t>
      </w:r>
      <w:r w:rsidRPr="005A74B9">
        <w:rPr>
          <w:rFonts w:ascii="Times New Roman" w:eastAsia="Times New Roman" w:hAnsi="Times New Roman" w:cs="Times New Roman"/>
          <w:sz w:val="24"/>
          <w:szCs w:val="24"/>
        </w:rPr>
        <w:t xml:space="preserve">University. Examples include: </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lastRenderedPageBreak/>
        <w:t>Professional and personal papers of the members of the University Council/Board of Trustees if associated with University business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Professional and personal papers of eminent alumni re</w:t>
      </w:r>
      <w:r w:rsidR="00832BCF">
        <w:rPr>
          <w:rFonts w:ascii="Times New Roman" w:eastAsia="Times New Roman" w:hAnsi="Times New Roman" w:cs="Times New Roman"/>
          <w:sz w:val="24"/>
          <w:szCs w:val="24"/>
        </w:rPr>
        <w:t>lating their Tuskegee University</w:t>
      </w:r>
      <w:r w:rsidRPr="005A74B9">
        <w:rPr>
          <w:rFonts w:ascii="Times New Roman" w:eastAsia="Times New Roman" w:hAnsi="Times New Roman" w:cs="Times New Roman"/>
          <w:sz w:val="24"/>
          <w:szCs w:val="24"/>
        </w:rPr>
        <w:t xml:space="preserve"> experiences</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Papers or records deali</w:t>
      </w:r>
      <w:r w:rsidR="00832BCF">
        <w:rPr>
          <w:rFonts w:ascii="Times New Roman" w:eastAsia="Times New Roman" w:hAnsi="Times New Roman" w:cs="Times New Roman"/>
          <w:sz w:val="24"/>
          <w:szCs w:val="24"/>
        </w:rPr>
        <w:t xml:space="preserve">ng with the history of the City of Tuskegee or Macon County </w:t>
      </w:r>
      <w:r w:rsidRPr="005A74B9">
        <w:rPr>
          <w:rFonts w:ascii="Times New Roman" w:eastAsia="Times New Roman" w:hAnsi="Times New Roman" w:cs="Times New Roman"/>
          <w:sz w:val="24"/>
          <w:szCs w:val="24"/>
        </w:rPr>
        <w:t>as they relate to the growth and development of the University</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Papers, records</w:t>
      </w:r>
      <w:r w:rsidR="00832BCF">
        <w:rPr>
          <w:rFonts w:ascii="Times New Roman" w:eastAsia="Times New Roman" w:hAnsi="Times New Roman" w:cs="Times New Roman"/>
          <w:sz w:val="24"/>
          <w:szCs w:val="24"/>
        </w:rPr>
        <w:t xml:space="preserve"> and published items about Tuskegee</w:t>
      </w:r>
      <w:r w:rsidRPr="005A74B9">
        <w:rPr>
          <w:rFonts w:ascii="Times New Roman" w:eastAsia="Times New Roman" w:hAnsi="Times New Roman" w:cs="Times New Roman"/>
          <w:sz w:val="24"/>
          <w:szCs w:val="24"/>
        </w:rPr>
        <w:t xml:space="preserve"> University and its role in the history of higher education</w:t>
      </w:r>
    </w:p>
    <w:p w:rsidR="005A74B9" w:rsidRPr="005A74B9" w:rsidRDefault="005A74B9" w:rsidP="005A74B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Papers, records and publish</w:t>
      </w:r>
      <w:r w:rsidR="00832BCF">
        <w:rPr>
          <w:rFonts w:ascii="Times New Roman" w:eastAsia="Times New Roman" w:hAnsi="Times New Roman" w:cs="Times New Roman"/>
          <w:sz w:val="24"/>
          <w:szCs w:val="24"/>
        </w:rPr>
        <w:t xml:space="preserve">ed items pertaining to Tuskegee </w:t>
      </w:r>
      <w:r w:rsidRPr="005A74B9">
        <w:rPr>
          <w:rFonts w:ascii="Times New Roman" w:eastAsia="Times New Roman" w:hAnsi="Times New Roman" w:cs="Times New Roman"/>
          <w:sz w:val="24"/>
          <w:szCs w:val="24"/>
        </w:rPr>
        <w:t>Univers</w:t>
      </w:r>
      <w:r w:rsidR="00832BCF">
        <w:rPr>
          <w:rFonts w:ascii="Times New Roman" w:eastAsia="Times New Roman" w:hAnsi="Times New Roman" w:cs="Times New Roman"/>
          <w:sz w:val="24"/>
          <w:szCs w:val="24"/>
        </w:rPr>
        <w:t>ity as a major HBCU (Historically Black Colleges and Universities)</w:t>
      </w:r>
    </w:p>
    <w:p w:rsidR="005A74B9" w:rsidRPr="005A74B9" w:rsidRDefault="005A74B9" w:rsidP="005A74B9">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reference"/>
      <w:bookmarkEnd w:id="2"/>
      <w:r w:rsidRPr="005A74B9">
        <w:rPr>
          <w:rFonts w:ascii="Times New Roman" w:eastAsia="Times New Roman" w:hAnsi="Times New Roman" w:cs="Times New Roman"/>
          <w:b/>
          <w:bCs/>
          <w:sz w:val="27"/>
          <w:szCs w:val="27"/>
        </w:rPr>
        <w:t>Archives Reference Collection</w:t>
      </w:r>
    </w:p>
    <w:p w:rsidR="005A74B9" w:rsidRPr="005A74B9" w:rsidRDefault="005A74B9" w:rsidP="005A74B9">
      <w:pPr>
        <w:spacing w:before="100" w:beforeAutospacing="1" w:after="100" w:afterAutospacing="1" w:line="240" w:lineRule="auto"/>
        <w:rPr>
          <w:rFonts w:ascii="Times New Roman" w:eastAsia="Times New Roman" w:hAnsi="Times New Roman" w:cs="Times New Roman"/>
          <w:sz w:val="24"/>
          <w:szCs w:val="24"/>
        </w:rPr>
      </w:pPr>
      <w:r w:rsidRPr="005A74B9">
        <w:rPr>
          <w:rFonts w:ascii="Times New Roman" w:eastAsia="Times New Roman" w:hAnsi="Times New Roman" w:cs="Times New Roman"/>
          <w:sz w:val="24"/>
          <w:szCs w:val="24"/>
        </w:rPr>
        <w:t xml:space="preserve">The University Archives Reference Collection includes vertical subject files, biographical directories, archival manuals and publications, copies of books and publications by faculty members, duplicate yearbooks, repository guides, and finding aids and inventories </w:t>
      </w:r>
      <w:r w:rsidR="00832BCF">
        <w:rPr>
          <w:rFonts w:ascii="Times New Roman" w:eastAsia="Times New Roman" w:hAnsi="Times New Roman" w:cs="Times New Roman"/>
          <w:sz w:val="24"/>
          <w:szCs w:val="24"/>
        </w:rPr>
        <w:t>to materials related to Tuskegee</w:t>
      </w:r>
      <w:r w:rsidRPr="005A74B9">
        <w:rPr>
          <w:rFonts w:ascii="Times New Roman" w:eastAsia="Times New Roman" w:hAnsi="Times New Roman" w:cs="Times New Roman"/>
          <w:sz w:val="24"/>
          <w:szCs w:val="24"/>
        </w:rPr>
        <w:t xml:space="preserve"> University that are housed in other repositories. </w:t>
      </w:r>
    </w:p>
    <w:p w:rsidR="005A74B9" w:rsidRDefault="005A74B9"/>
    <w:p w:rsidR="005A74B9" w:rsidRDefault="005A74B9"/>
    <w:sectPr w:rsidR="005A74B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B1" w:rsidRDefault="00FF14B1" w:rsidP="00832BCF">
      <w:pPr>
        <w:spacing w:after="0" w:line="240" w:lineRule="auto"/>
      </w:pPr>
      <w:r>
        <w:separator/>
      </w:r>
    </w:p>
  </w:endnote>
  <w:endnote w:type="continuationSeparator" w:id="0">
    <w:p w:rsidR="00FF14B1" w:rsidRDefault="00FF14B1" w:rsidP="0083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8357"/>
      <w:docPartObj>
        <w:docPartGallery w:val="Page Numbers (Bottom of Page)"/>
        <w:docPartUnique/>
      </w:docPartObj>
    </w:sdtPr>
    <w:sdtEndPr>
      <w:rPr>
        <w:noProof/>
      </w:rPr>
    </w:sdtEndPr>
    <w:sdtContent>
      <w:p w:rsidR="00832BCF" w:rsidRDefault="00832BCF">
        <w:pPr>
          <w:pStyle w:val="Footer"/>
          <w:jc w:val="center"/>
        </w:pPr>
        <w:r>
          <w:fldChar w:fldCharType="begin"/>
        </w:r>
        <w:r>
          <w:instrText xml:space="preserve"> PAGE   \* MERGEFORMAT </w:instrText>
        </w:r>
        <w:r>
          <w:fldChar w:fldCharType="separate"/>
        </w:r>
        <w:r w:rsidR="003E5C6C">
          <w:rPr>
            <w:noProof/>
          </w:rPr>
          <w:t>1</w:t>
        </w:r>
        <w:r>
          <w:rPr>
            <w:noProof/>
          </w:rPr>
          <w:fldChar w:fldCharType="end"/>
        </w:r>
      </w:p>
    </w:sdtContent>
  </w:sdt>
  <w:p w:rsidR="00832BCF" w:rsidRDefault="00832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B1" w:rsidRDefault="00FF14B1" w:rsidP="00832BCF">
      <w:pPr>
        <w:spacing w:after="0" w:line="240" w:lineRule="auto"/>
      </w:pPr>
      <w:r>
        <w:separator/>
      </w:r>
    </w:p>
  </w:footnote>
  <w:footnote w:type="continuationSeparator" w:id="0">
    <w:p w:rsidR="00FF14B1" w:rsidRDefault="00FF14B1" w:rsidP="00832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F1195"/>
    <w:multiLevelType w:val="multilevel"/>
    <w:tmpl w:val="8D76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5B5E5B"/>
    <w:multiLevelType w:val="multilevel"/>
    <w:tmpl w:val="1B4EC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F54A8E"/>
    <w:multiLevelType w:val="multilevel"/>
    <w:tmpl w:val="CFA0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B9"/>
    <w:rsid w:val="0029675E"/>
    <w:rsid w:val="003E5C6C"/>
    <w:rsid w:val="005A74B9"/>
    <w:rsid w:val="00832BCF"/>
    <w:rsid w:val="009770DA"/>
    <w:rsid w:val="00C335CE"/>
    <w:rsid w:val="00C8379F"/>
    <w:rsid w:val="00FF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D71A5-5072-4820-8F0F-861CEEDC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A74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74B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A74B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2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BCF"/>
  </w:style>
  <w:style w:type="paragraph" w:styleId="Footer">
    <w:name w:val="footer"/>
    <w:basedOn w:val="Normal"/>
    <w:link w:val="FooterChar"/>
    <w:uiPriority w:val="99"/>
    <w:unhideWhenUsed/>
    <w:rsid w:val="00832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198833">
      <w:bodyDiv w:val="1"/>
      <w:marLeft w:val="0"/>
      <w:marRight w:val="0"/>
      <w:marTop w:val="0"/>
      <w:marBottom w:val="0"/>
      <w:divBdr>
        <w:top w:val="none" w:sz="0" w:space="0" w:color="auto"/>
        <w:left w:val="none" w:sz="0" w:space="0" w:color="auto"/>
        <w:bottom w:val="none" w:sz="0" w:space="0" w:color="auto"/>
        <w:right w:val="none" w:sz="0" w:space="0" w:color="auto"/>
      </w:divBdr>
      <w:divsChild>
        <w:div w:id="443619252">
          <w:marLeft w:val="0"/>
          <w:marRight w:val="0"/>
          <w:marTop w:val="0"/>
          <w:marBottom w:val="0"/>
          <w:divBdr>
            <w:top w:val="none" w:sz="0" w:space="0" w:color="auto"/>
            <w:left w:val="none" w:sz="0" w:space="0" w:color="auto"/>
            <w:bottom w:val="none" w:sz="0" w:space="0" w:color="auto"/>
            <w:right w:val="none" w:sz="0" w:space="0" w:color="auto"/>
          </w:divBdr>
        </w:div>
        <w:div w:id="234508543">
          <w:marLeft w:val="0"/>
          <w:marRight w:val="0"/>
          <w:marTop w:val="0"/>
          <w:marBottom w:val="0"/>
          <w:divBdr>
            <w:top w:val="none" w:sz="0" w:space="0" w:color="auto"/>
            <w:left w:val="none" w:sz="0" w:space="0" w:color="auto"/>
            <w:bottom w:val="none" w:sz="0" w:space="0" w:color="auto"/>
            <w:right w:val="none" w:sz="0" w:space="0" w:color="auto"/>
          </w:divBdr>
        </w:div>
        <w:div w:id="1434131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796D1-36AF-48BD-B5F1-D982AE18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Chandler</dc:creator>
  <cp:lastModifiedBy>Juanita Roberts</cp:lastModifiedBy>
  <cp:revision>2</cp:revision>
  <dcterms:created xsi:type="dcterms:W3CDTF">2021-11-18T19:37:00Z</dcterms:created>
  <dcterms:modified xsi:type="dcterms:W3CDTF">2021-11-18T19:37:00Z</dcterms:modified>
</cp:coreProperties>
</file>